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CA" w:rsidRDefault="00180BCA">
      <w:pPr>
        <w:pStyle w:val="ConsPlusNormal"/>
        <w:jc w:val="right"/>
        <w:outlineLvl w:val="0"/>
      </w:pPr>
      <w:r>
        <w:t>Приложение N 29</w:t>
      </w:r>
    </w:p>
    <w:p w:rsidR="00180BCA" w:rsidRDefault="00180BCA">
      <w:pPr>
        <w:pStyle w:val="ConsPlusNormal"/>
        <w:jc w:val="right"/>
      </w:pPr>
      <w:r>
        <w:t>к решению Думы Белоярского района</w:t>
      </w:r>
    </w:p>
    <w:p w:rsidR="00180BCA" w:rsidRDefault="00180BCA">
      <w:pPr>
        <w:pStyle w:val="ConsPlusNormal"/>
        <w:jc w:val="right"/>
      </w:pPr>
      <w:r>
        <w:t>от 29 ноября 2018 года N 52</w:t>
      </w:r>
    </w:p>
    <w:p w:rsidR="00180BCA" w:rsidRDefault="00180BCA">
      <w:pPr>
        <w:pStyle w:val="ConsPlusNormal"/>
        <w:jc w:val="both"/>
      </w:pPr>
    </w:p>
    <w:p w:rsidR="00180BCA" w:rsidRDefault="00180BCA">
      <w:pPr>
        <w:pStyle w:val="ConsPlusTitle"/>
        <w:jc w:val="center"/>
      </w:pPr>
      <w:r>
        <w:t>ОБЪЕМ</w:t>
      </w:r>
    </w:p>
    <w:p w:rsidR="00180BCA" w:rsidRDefault="00180BCA">
      <w:pPr>
        <w:pStyle w:val="ConsPlusTitle"/>
        <w:jc w:val="center"/>
      </w:pPr>
      <w:r>
        <w:t>И СЛУЧАИ ВЫДЕЛЕНИЯ БЮДЖЕТНЫХ АССИГНОВАНИЙ, НАПРАВЛЯЕМЫХ</w:t>
      </w:r>
    </w:p>
    <w:p w:rsidR="00180BCA" w:rsidRDefault="00180BCA">
      <w:pPr>
        <w:pStyle w:val="ConsPlusTitle"/>
        <w:jc w:val="center"/>
      </w:pPr>
      <w:r>
        <w:t>НА ПРЕДОСТАВЛЕНИЕ СУБСИДИЙ В 2019 ГОДУ И ПЛАНОВОМ ПЕРИОДЕ</w:t>
      </w:r>
    </w:p>
    <w:p w:rsidR="00180BCA" w:rsidRDefault="00180BCA">
      <w:pPr>
        <w:pStyle w:val="ConsPlusTitle"/>
        <w:jc w:val="center"/>
      </w:pPr>
      <w:r>
        <w:t>2020 И 2021 ГОДОВ В СООТВЕТСТВИИ СО СТАТЬЕЙ 78 БЮДЖЕТНОГО</w:t>
      </w:r>
    </w:p>
    <w:p w:rsidR="00180BCA" w:rsidRDefault="00180BCA">
      <w:pPr>
        <w:pStyle w:val="ConsPlusTitle"/>
        <w:jc w:val="center"/>
      </w:pPr>
      <w:r>
        <w:t>КОДЕКСА РОССИЙСКОЙ ФЕДЕРАЦИИ В БЮДЖЕТЕ БЕЛОЯРСКОГО РАЙОНА</w:t>
      </w:r>
    </w:p>
    <w:p w:rsidR="00180BCA" w:rsidRDefault="00180BCA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180BC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0BCA" w:rsidRDefault="00180BC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0BCA" w:rsidRDefault="00180BC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180BCA" w:rsidRDefault="00180BCA">
      <w:pPr>
        <w:pStyle w:val="ConsPlusNormal"/>
        <w:jc w:val="center"/>
      </w:pPr>
    </w:p>
    <w:p w:rsidR="00180BCA" w:rsidRDefault="00180BCA">
      <w:pPr>
        <w:pStyle w:val="ConsPlusNormal"/>
        <w:jc w:val="right"/>
      </w:pPr>
      <w:r>
        <w:t>(рублей)</w:t>
      </w:r>
    </w:p>
    <w:p w:rsidR="00180BCA" w:rsidRDefault="00180BCA">
      <w:pPr>
        <w:spacing w:after="1"/>
      </w:pPr>
    </w:p>
    <w:tbl>
      <w:tblPr>
        <w:tblW w:w="105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14"/>
        <w:gridCol w:w="2665"/>
        <w:gridCol w:w="1814"/>
        <w:gridCol w:w="1814"/>
        <w:gridCol w:w="1814"/>
      </w:tblGrid>
      <w:tr w:rsidR="00180BCA" w:rsidTr="00180BCA">
        <w:tc>
          <w:tcPr>
            <w:tcW w:w="624" w:type="dxa"/>
            <w:vMerge w:val="restart"/>
          </w:tcPr>
          <w:p w:rsidR="00180BCA" w:rsidRDefault="00180BC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14" w:type="dxa"/>
            <w:vMerge w:val="restart"/>
          </w:tcPr>
          <w:p w:rsidR="00180BCA" w:rsidRDefault="00180BCA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665" w:type="dxa"/>
            <w:vMerge w:val="restart"/>
          </w:tcPr>
          <w:p w:rsidR="00180BCA" w:rsidRDefault="00180BC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442" w:type="dxa"/>
            <w:gridSpan w:val="3"/>
          </w:tcPr>
          <w:p w:rsidR="00180BCA" w:rsidRDefault="00180BC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80BCA" w:rsidTr="00180BCA">
        <w:tc>
          <w:tcPr>
            <w:tcW w:w="624" w:type="dxa"/>
            <w:vMerge/>
          </w:tcPr>
          <w:p w:rsidR="00180BCA" w:rsidRDefault="00180BCA"/>
        </w:tc>
        <w:tc>
          <w:tcPr>
            <w:tcW w:w="1814" w:type="dxa"/>
            <w:vMerge/>
          </w:tcPr>
          <w:p w:rsidR="00180BCA" w:rsidRDefault="00180BCA"/>
        </w:tc>
        <w:tc>
          <w:tcPr>
            <w:tcW w:w="2665" w:type="dxa"/>
            <w:vMerge/>
          </w:tcPr>
          <w:p w:rsidR="00180BCA" w:rsidRDefault="00180BCA"/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2021 год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  <w:jc w:val="center"/>
            </w:pPr>
            <w:r>
              <w:t>6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поддержку животноводства, переработки и реализации продукции животноводства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2818000</w:t>
            </w:r>
            <w:bookmarkStart w:id="0" w:name="_GoBack"/>
            <w:bookmarkEnd w:id="0"/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20000000,00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20000000,00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515000,00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515000,00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3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2440000,00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2440000,00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2440000,00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4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 xml:space="preserve">Субсидии на развитие системы заготовки и переработки дикоросов </w:t>
            </w:r>
            <w:r>
              <w:lastRenderedPageBreak/>
              <w:t>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40000,00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в целях возмещения затрат в связи с использованием плашкоутного флота при промышленной добыче (вылове) рыбы-сырца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6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с целью возмещения затрат на производство и переработку мяса оленей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7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с целью возмещения затрат на участии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12452,00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8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с целью возмещения затрат на производство морсов из дикорастущих ягод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9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с целью возмещения затрат на приобретение кормов для содержания сельскохозяйственных животных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10893900,00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7800000,00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являющимся субъектами малого и среднего предпринимательства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4563357,51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349700,00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4537000,00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учреждений), индивидуальным </w:t>
            </w:r>
            <w:r>
              <w:lastRenderedPageBreak/>
              <w:t>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32296596,31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34968700,00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23414100,00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25227300,00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4623903,69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4810900,00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4422100,00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4022000,00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4022000,00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15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 xml:space="preserve">администрация Белоярского </w:t>
            </w:r>
            <w:r>
              <w:lastRenderedPageBreak/>
              <w:t>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lastRenderedPageBreak/>
              <w:t xml:space="preserve">Субсидии на финансовое обеспечение части затрат, </w:t>
            </w:r>
            <w:r>
              <w:lastRenderedPageBreak/>
              <w:t>возникающих в случае неотложной необходимости в проведении капитального ремонта общего имущества в многоквартирных домах.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100,00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5682607,11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4313300,00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4226000,00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17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51143464,00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38819600,00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38033600,00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4477800,00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5768400,00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6068700,00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19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23957000,00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23579800,00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24758800,00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сжиженного газа по социально ориентированным розничным ценам (бюджет автономного </w:t>
            </w:r>
            <w:r>
              <w:lastRenderedPageBreak/>
              <w:t>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134200,00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138200,00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2985200,00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3845600,00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4045800,00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22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в целях возмещения затрат в связи с оказанием ритуальных услуг населению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3226564,74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3058900,00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23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лицам, являющимся специализированными службами по вопросам похоронного дела,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уровней.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337800,00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350000,00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364000,00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24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 xml:space="preserve">Субсидии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</w:t>
            </w:r>
            <w:r>
              <w:lastRenderedPageBreak/>
              <w:t>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2016 - 2020 годы"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1320100,00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1742600,00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1742600,00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26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</w:t>
            </w:r>
            <w:r>
              <w:lastRenderedPageBreak/>
              <w:t>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lastRenderedPageBreak/>
              <w:t>7880809,79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100000,00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100000,00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lastRenderedPageBreak/>
              <w:t>27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на предоставление поставщикам социальных услуг за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 (бюджет автономного округа)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359892,00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</w:tr>
      <w:tr w:rsidR="00180BCA" w:rsidTr="00180BCA">
        <w:tc>
          <w:tcPr>
            <w:tcW w:w="624" w:type="dxa"/>
          </w:tcPr>
          <w:p w:rsidR="00180BCA" w:rsidRDefault="00180BCA">
            <w:pPr>
              <w:pStyle w:val="ConsPlusNormal"/>
            </w:pPr>
            <w:r>
              <w:t>28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665" w:type="dxa"/>
          </w:tcPr>
          <w:p w:rsidR="00180BCA" w:rsidRDefault="00180BCA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5363920,00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0,00</w:t>
            </w:r>
          </w:p>
        </w:tc>
      </w:tr>
      <w:tr w:rsidR="00180BCA" w:rsidTr="00180BCA">
        <w:tc>
          <w:tcPr>
            <w:tcW w:w="5103" w:type="dxa"/>
            <w:gridSpan w:val="3"/>
          </w:tcPr>
          <w:p w:rsidR="00180BCA" w:rsidRDefault="00180BCA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218649215,15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106632752,00</w:t>
            </w:r>
          </w:p>
        </w:tc>
        <w:tc>
          <w:tcPr>
            <w:tcW w:w="1814" w:type="dxa"/>
          </w:tcPr>
          <w:p w:rsidR="00180BCA" w:rsidRDefault="00180BCA">
            <w:pPr>
              <w:pStyle w:val="ConsPlusNormal"/>
            </w:pPr>
            <w:r>
              <w:t>188437600,00</w:t>
            </w:r>
          </w:p>
        </w:tc>
      </w:tr>
    </w:tbl>
    <w:p w:rsidR="00180BCA" w:rsidRDefault="00180BCA">
      <w:pPr>
        <w:pStyle w:val="ConsPlusNormal"/>
        <w:jc w:val="both"/>
      </w:pPr>
    </w:p>
    <w:p w:rsidR="00180BCA" w:rsidRDefault="00180BCA">
      <w:pPr>
        <w:pStyle w:val="ConsPlusNormal"/>
        <w:jc w:val="both"/>
      </w:pPr>
    </w:p>
    <w:p w:rsidR="00180BCA" w:rsidRDefault="00180BCA">
      <w:pPr>
        <w:pStyle w:val="ConsPlusNormal"/>
        <w:jc w:val="both"/>
      </w:pPr>
    </w:p>
    <w:p w:rsidR="00180BCA" w:rsidRDefault="00180BCA">
      <w:pPr>
        <w:pStyle w:val="ConsPlusNormal"/>
        <w:jc w:val="both"/>
      </w:pPr>
    </w:p>
    <w:p w:rsidR="00180BCA" w:rsidRDefault="00180BCA">
      <w:pPr>
        <w:pStyle w:val="ConsPlusNormal"/>
        <w:jc w:val="both"/>
      </w:pPr>
    </w:p>
    <w:p w:rsidR="00DF1DFE" w:rsidRDefault="00DF1DFE"/>
    <w:sectPr w:rsidR="00DF1DFE" w:rsidSect="00180BC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BCA"/>
    <w:rsid w:val="00180BCA"/>
    <w:rsid w:val="001F541A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385848-41FC-4667-A0BC-72998B9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B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0B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20C70E89943F0F48463855D80AB8110608318AD6DB9F83F7CD4B950B63C5E225541F59F8CA43C09137C82F24D2CE307881958753F3FAAUDQDL" TargetMode="External"/><Relationship Id="rId4" Type="http://schemas.openxmlformats.org/officeDocument/2006/relationships/hyperlink" Target="consultantplus://offline/ref=520C70E89943F0F48463855D80AB8110608318AD6DB9FE357BD0B950B63C5E225541F59F8CA43C0B1828D3B2102AB654D24C506A3F21A8D8AE21F7CEU8Q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2020-01-09T11:30:00Z</dcterms:created>
  <dcterms:modified xsi:type="dcterms:W3CDTF">2020-01-09T11:30:00Z</dcterms:modified>
</cp:coreProperties>
</file>